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225EE1" w14:textId="1A4727EB" w:rsidR="008B07A1" w:rsidRDefault="008B07A1" w:rsidP="008B07A1">
      <w:pPr>
        <w:rPr>
          <w:rFonts w:ascii="Bell MT" w:hAnsi="Bell MT"/>
          <w:b/>
          <w:sz w:val="40"/>
        </w:rPr>
      </w:pPr>
      <w:r>
        <w:rPr>
          <w:rFonts w:ascii="Bell MT" w:hAnsi="Bell MT"/>
          <w:b/>
          <w:sz w:val="40"/>
        </w:rPr>
        <w:t>Bartels</w:t>
      </w:r>
    </w:p>
    <w:p w14:paraId="059E8C59" w14:textId="77777777" w:rsidR="008B07A1" w:rsidRPr="002C1AAB" w:rsidRDefault="008B07A1" w:rsidP="008B07A1">
      <w:pPr>
        <w:rPr>
          <w:rFonts w:ascii="Bell MT" w:hAnsi="Bell MT"/>
          <w:b/>
          <w:sz w:val="40"/>
        </w:rPr>
      </w:pPr>
      <w:r w:rsidRPr="002C1AAB">
        <w:rPr>
          <w:rFonts w:ascii="Bell MT" w:hAnsi="Bell MT"/>
          <w:b/>
          <w:sz w:val="40"/>
        </w:rPr>
        <w:t>Civic Literacy: “All Politics Is Local”</w:t>
      </w:r>
    </w:p>
    <w:p w14:paraId="2E7AE50F" w14:textId="77777777" w:rsidR="008B07A1" w:rsidRDefault="008B07A1" w:rsidP="008B07A1">
      <w:pPr>
        <w:rPr>
          <w:rFonts w:ascii="Bell MT" w:hAnsi="Bell MT"/>
        </w:rPr>
      </w:pPr>
      <w:r w:rsidRPr="002C1AAB">
        <w:rPr>
          <w:rFonts w:ascii="Bell MT" w:hAnsi="Bell MT"/>
        </w:rPr>
        <w:t xml:space="preserve">WHS Juniors Connect with </w:t>
      </w:r>
      <w:r w:rsidRPr="00DA1A79">
        <w:rPr>
          <w:rFonts w:ascii="Bell MT" w:hAnsi="Bell MT"/>
          <w:b/>
        </w:rPr>
        <w:t>Local</w:t>
      </w:r>
      <w:r w:rsidRPr="002C1AAB">
        <w:rPr>
          <w:rFonts w:ascii="Bell MT" w:hAnsi="Bell MT"/>
        </w:rPr>
        <w:t xml:space="preserve"> and </w:t>
      </w:r>
      <w:r w:rsidRPr="00DA1A79">
        <w:rPr>
          <w:rFonts w:ascii="Bell MT" w:hAnsi="Bell MT"/>
          <w:b/>
        </w:rPr>
        <w:t>State</w:t>
      </w:r>
      <w:r w:rsidRPr="002C1AAB">
        <w:rPr>
          <w:rFonts w:ascii="Bell MT" w:hAnsi="Bell MT"/>
        </w:rPr>
        <w:t xml:space="preserve"> Government</w:t>
      </w:r>
    </w:p>
    <w:p w14:paraId="3BB2492A" w14:textId="7C5D329E" w:rsidR="008B07A1" w:rsidRDefault="008B07A1" w:rsidP="008B07A1">
      <w:pPr>
        <w:rPr>
          <w:rFonts w:ascii="Bell MT" w:hAnsi="Bell MT"/>
        </w:rPr>
      </w:pPr>
      <w:r>
        <w:rPr>
          <w:rFonts w:ascii="Bell MT" w:hAnsi="Bell MT"/>
        </w:rPr>
        <w:t>Due Date:</w:t>
      </w:r>
      <w:r w:rsidR="00217914">
        <w:rPr>
          <w:rFonts w:ascii="Bell MT" w:hAnsi="Bell MT"/>
        </w:rPr>
        <w:t xml:space="preserve"> Wednesday June 10th</w:t>
      </w:r>
      <w:bookmarkStart w:id="0" w:name="_GoBack"/>
      <w:bookmarkEnd w:id="0"/>
    </w:p>
    <w:p w14:paraId="4C37CC01" w14:textId="77777777" w:rsidR="008B07A1" w:rsidRPr="002C1AAB" w:rsidRDefault="008B07A1" w:rsidP="008B07A1">
      <w:pPr>
        <w:rPr>
          <w:rFonts w:ascii="Bell MT" w:hAnsi="Bell MT"/>
        </w:rPr>
      </w:pPr>
    </w:p>
    <w:p w14:paraId="139A1C94" w14:textId="77777777" w:rsidR="008B07A1" w:rsidRPr="002C1AAB" w:rsidRDefault="008B07A1" w:rsidP="008B07A1">
      <w:pPr>
        <w:rPr>
          <w:rFonts w:ascii="Bell MT" w:hAnsi="Bell MT" w:cs="Geneva"/>
          <w:lang w:bidi="en-US"/>
        </w:rPr>
      </w:pPr>
      <w:r w:rsidRPr="002C1AAB">
        <w:rPr>
          <w:rFonts w:ascii="Bell MT" w:hAnsi="Bell MT"/>
        </w:rPr>
        <w:t>The objective of this assignment is to increase your civic literacy by engaging with local and state governments in ways that extend beyond your normal daily life</w:t>
      </w:r>
      <w:r w:rsidRPr="002C1AAB">
        <w:rPr>
          <w:rFonts w:ascii="Bell MT" w:hAnsi="Bell MT"/>
          <w:color w:val="0000FF"/>
        </w:rPr>
        <w:t xml:space="preserve">. </w:t>
      </w:r>
      <w:r w:rsidRPr="002C1AAB">
        <w:rPr>
          <w:rFonts w:ascii="Bell MT" w:hAnsi="Bell MT"/>
        </w:rPr>
        <w:t xml:space="preserve">Strong civic literacy will assist you to be an effective citizen at the local, state, national and even global level. It includes understanding the </w:t>
      </w:r>
      <w:r w:rsidRPr="002C1AAB">
        <w:rPr>
          <w:rFonts w:ascii="Bell MT" w:hAnsi="Bell MT" w:cs="Geneva"/>
          <w:lang w:bidi="en-US"/>
        </w:rPr>
        <w:t>rights and obligations of citizenship, knowing how to exercise those rights, becoming informed, and understanding governmental processes. Through this assignment, you should become better acquainted with possibilities for political participation on a local and state level, and hopefully, will be able to understand how your civic actions often have national and global reverberations as well. As Tip O’Neil, longtime US Congressman from Massachusetts and Speaker of the House once noted, “All politics is local.”</w:t>
      </w:r>
    </w:p>
    <w:p w14:paraId="6A7EA3D4" w14:textId="77777777" w:rsidR="008B07A1" w:rsidRDefault="008B07A1" w:rsidP="00444F0F">
      <w:pPr>
        <w:jc w:val="center"/>
        <w:rPr>
          <w:rFonts w:ascii="Baskerville" w:hAnsi="Baskerville" w:cs="Baskerville"/>
          <w:b/>
        </w:rPr>
      </w:pPr>
    </w:p>
    <w:p w14:paraId="38ECF9A9" w14:textId="77777777" w:rsidR="00217914" w:rsidRPr="002C1AAB" w:rsidRDefault="00217914" w:rsidP="00217914">
      <w:pPr>
        <w:rPr>
          <w:rFonts w:ascii="Bell MT" w:hAnsi="Bell MT" w:cs="Geneva"/>
          <w:b/>
          <w:lang w:bidi="en-US"/>
        </w:rPr>
      </w:pPr>
      <w:r w:rsidRPr="002C1AAB">
        <w:rPr>
          <w:rFonts w:ascii="Bell MT" w:hAnsi="Bell MT" w:cs="Geneva"/>
          <w:b/>
          <w:lang w:bidi="en-US"/>
        </w:rPr>
        <w:t>Task</w:t>
      </w:r>
    </w:p>
    <w:p w14:paraId="7632AA9F" w14:textId="3AE1F444" w:rsidR="00217914" w:rsidRPr="002C1AAB" w:rsidRDefault="00217914" w:rsidP="00217914">
      <w:pPr>
        <w:rPr>
          <w:rFonts w:ascii="Bell MT" w:hAnsi="Bell MT" w:cs="Geneva"/>
          <w:lang w:bidi="en-US"/>
        </w:rPr>
      </w:pPr>
      <w:r w:rsidRPr="002C1AAB">
        <w:rPr>
          <w:rFonts w:ascii="Bell MT" w:hAnsi="Bell MT" w:cs="Geneva"/>
          <w:lang w:bidi="en-US"/>
        </w:rPr>
        <w:t xml:space="preserve">In order to aid you in the development of civic literacy, you are required to have </w:t>
      </w:r>
      <w:r>
        <w:rPr>
          <w:rFonts w:ascii="Bell MT" w:hAnsi="Bell MT" w:cs="Geneva"/>
          <w:lang w:bidi="en-US"/>
        </w:rPr>
        <w:t xml:space="preserve">one </w:t>
      </w:r>
      <w:r w:rsidRPr="002C1AAB">
        <w:rPr>
          <w:rFonts w:ascii="Bell MT" w:hAnsi="Bell MT" w:cs="Geneva"/>
          <w:lang w:bidi="en-US"/>
        </w:rPr>
        <w:t xml:space="preserve">experience involving either the state or local governments. </w:t>
      </w:r>
      <w:r>
        <w:rPr>
          <w:rFonts w:ascii="Bell MT" w:hAnsi="Bell MT" w:cs="Geneva"/>
          <w:lang w:bidi="en-US"/>
        </w:rPr>
        <w:t>During this experience</w:t>
      </w:r>
      <w:r>
        <w:rPr>
          <w:rFonts w:ascii="Bell MT" w:hAnsi="Bell MT" w:cs="Geneva"/>
          <w:lang w:bidi="en-US"/>
        </w:rPr>
        <w:t xml:space="preserve">, it is expected that you are </w:t>
      </w:r>
      <w:r>
        <w:rPr>
          <w:rFonts w:ascii="Bell MT" w:hAnsi="Bell MT"/>
        </w:rPr>
        <w:t>an active listener and can</w:t>
      </w:r>
      <w:r w:rsidRPr="002C1AAB">
        <w:rPr>
          <w:rFonts w:ascii="Bell MT" w:hAnsi="Bell MT"/>
        </w:rPr>
        <w:t xml:space="preserve"> </w:t>
      </w:r>
      <w:r w:rsidRPr="002C1AAB">
        <w:rPr>
          <w:rFonts w:ascii="Bell MT" w:hAnsi="Bell MT" w:cs="Geneva"/>
          <w:lang w:bidi="en-US"/>
        </w:rPr>
        <w:t>authenticate all your political adventures. Some examples of acceptable experiences includ</w:t>
      </w:r>
      <w:r>
        <w:rPr>
          <w:rFonts w:ascii="Bell MT" w:hAnsi="Bell MT" w:cs="Geneva"/>
          <w:lang w:bidi="en-US"/>
        </w:rPr>
        <w:t>e</w:t>
      </w:r>
      <w:r w:rsidRPr="002C1AAB">
        <w:rPr>
          <w:rFonts w:ascii="Bell MT" w:hAnsi="Bell MT" w:cs="Geneva"/>
          <w:lang w:bidi="en-US"/>
        </w:rPr>
        <w:t>:</w:t>
      </w:r>
    </w:p>
    <w:p w14:paraId="10C89AFD" w14:textId="77777777" w:rsidR="00217914" w:rsidRPr="002C1AAB" w:rsidRDefault="00217914" w:rsidP="00217914">
      <w:pPr>
        <w:numPr>
          <w:ilvl w:val="0"/>
          <w:numId w:val="1"/>
        </w:numPr>
        <w:rPr>
          <w:rFonts w:ascii="Bell MT" w:hAnsi="Bell MT"/>
        </w:rPr>
      </w:pPr>
      <w:proofErr w:type="gramStart"/>
      <w:r w:rsidRPr="002C1AAB">
        <w:rPr>
          <w:rFonts w:ascii="Bell MT" w:hAnsi="Bell MT"/>
        </w:rPr>
        <w:t>attending</w:t>
      </w:r>
      <w:proofErr w:type="gramEnd"/>
      <w:r w:rsidRPr="002C1AAB">
        <w:rPr>
          <w:rFonts w:ascii="Bell MT" w:hAnsi="Bell MT"/>
        </w:rPr>
        <w:t xml:space="preserve"> a meeting (town, budget, school committee</w:t>
      </w:r>
      <w:r>
        <w:rPr>
          <w:rFonts w:ascii="Bell MT" w:hAnsi="Bell MT"/>
        </w:rPr>
        <w:t>, planning</w:t>
      </w:r>
      <w:r w:rsidRPr="002C1AAB">
        <w:rPr>
          <w:rFonts w:ascii="Bell MT" w:hAnsi="Bell MT"/>
        </w:rPr>
        <w:t>)</w:t>
      </w:r>
    </w:p>
    <w:p w14:paraId="7AEE8DE2" w14:textId="77777777" w:rsidR="00217914" w:rsidRPr="002C1AAB" w:rsidRDefault="00217914" w:rsidP="00217914">
      <w:pPr>
        <w:numPr>
          <w:ilvl w:val="0"/>
          <w:numId w:val="1"/>
        </w:numPr>
        <w:rPr>
          <w:rFonts w:ascii="Bell MT" w:hAnsi="Bell MT"/>
        </w:rPr>
      </w:pPr>
      <w:proofErr w:type="gramStart"/>
      <w:r w:rsidRPr="002C1AAB">
        <w:rPr>
          <w:rFonts w:ascii="Bell MT" w:hAnsi="Bell MT"/>
        </w:rPr>
        <w:t>observing</w:t>
      </w:r>
      <w:proofErr w:type="gramEnd"/>
      <w:r w:rsidRPr="002C1AAB">
        <w:rPr>
          <w:rFonts w:ascii="Bell MT" w:hAnsi="Bell MT"/>
        </w:rPr>
        <w:t xml:space="preserve"> business  at the State House or Town/City Hall, such as a hearing</w:t>
      </w:r>
    </w:p>
    <w:p w14:paraId="2CC61D3A" w14:textId="77777777" w:rsidR="00217914" w:rsidRPr="002C1AAB" w:rsidRDefault="00217914" w:rsidP="00217914">
      <w:pPr>
        <w:numPr>
          <w:ilvl w:val="0"/>
          <w:numId w:val="1"/>
        </w:numPr>
        <w:rPr>
          <w:rFonts w:ascii="Bell MT" w:hAnsi="Bell MT"/>
        </w:rPr>
      </w:pPr>
      <w:proofErr w:type="gramStart"/>
      <w:r>
        <w:rPr>
          <w:rFonts w:ascii="Bell MT" w:hAnsi="Bell MT"/>
        </w:rPr>
        <w:t>meeting</w:t>
      </w:r>
      <w:proofErr w:type="gramEnd"/>
      <w:r>
        <w:rPr>
          <w:rFonts w:ascii="Bell MT" w:hAnsi="Bell MT"/>
        </w:rPr>
        <w:t xml:space="preserve"> with a local/state official (you may go in a group)</w:t>
      </w:r>
    </w:p>
    <w:p w14:paraId="475BF2F1" w14:textId="77777777" w:rsidR="00217914" w:rsidRDefault="00217914" w:rsidP="00217914">
      <w:pPr>
        <w:widowControl w:val="0"/>
        <w:autoSpaceDE w:val="0"/>
        <w:autoSpaceDN w:val="0"/>
        <w:adjustRightInd w:val="0"/>
        <w:rPr>
          <w:rFonts w:ascii="Bell MT" w:hAnsi="Bell MT"/>
          <w:b/>
        </w:rPr>
      </w:pPr>
    </w:p>
    <w:p w14:paraId="6E809B46" w14:textId="08E54478" w:rsidR="000053D1" w:rsidRPr="00444F0F" w:rsidRDefault="00217914" w:rsidP="00217914">
      <w:pPr>
        <w:rPr>
          <w:rFonts w:ascii="Baskerville" w:hAnsi="Baskerville" w:cs="Baskerville"/>
        </w:rPr>
      </w:pPr>
      <w:r w:rsidRPr="00606DA2">
        <w:rPr>
          <w:rFonts w:ascii="Bell MT" w:hAnsi="Bell MT"/>
        </w:rPr>
        <w:t>T</w:t>
      </w:r>
      <w:r>
        <w:rPr>
          <w:rFonts w:ascii="Bell MT" w:hAnsi="Bell MT"/>
        </w:rPr>
        <w:t>his assignment</w:t>
      </w:r>
      <w:r w:rsidRPr="00606DA2">
        <w:rPr>
          <w:rFonts w:ascii="Bell MT" w:hAnsi="Bell MT"/>
        </w:rPr>
        <w:t xml:space="preserve"> will count as a double homework assignment. As proof of completion, you must bring in evidence of what you did in the form of a photograph that is printed out with a caption (no pictures from your cell phone) with an explanation and reflection of your experience.</w:t>
      </w:r>
    </w:p>
    <w:p w14:paraId="5E805582" w14:textId="77777777" w:rsidR="00217914" w:rsidRDefault="00217914">
      <w:pPr>
        <w:rPr>
          <w:rFonts w:ascii="Baskerville" w:hAnsi="Baskerville" w:cs="Baskerville"/>
        </w:rPr>
      </w:pPr>
    </w:p>
    <w:p w14:paraId="56D1CE5B" w14:textId="65179599" w:rsidR="000053D1" w:rsidRPr="00444F0F" w:rsidRDefault="000053D1">
      <w:pPr>
        <w:rPr>
          <w:rFonts w:ascii="Baskerville" w:hAnsi="Baskerville" w:cs="Baskerville"/>
        </w:rPr>
      </w:pPr>
      <w:r w:rsidRPr="00444F0F">
        <w:rPr>
          <w:rFonts w:ascii="Baskerville" w:hAnsi="Baskerville" w:cs="Baskerville"/>
        </w:rPr>
        <w:t xml:space="preserve">For the Civic Literacy assignment due on </w:t>
      </w:r>
      <w:r w:rsidR="00217914">
        <w:rPr>
          <w:rFonts w:ascii="Baskerville" w:hAnsi="Baskerville" w:cs="Baskerville"/>
        </w:rPr>
        <w:t xml:space="preserve">Wednesday </w:t>
      </w:r>
      <w:r w:rsidRPr="00444F0F">
        <w:rPr>
          <w:rFonts w:ascii="Baskerville" w:hAnsi="Baskerville" w:cs="Baskerville"/>
        </w:rPr>
        <w:t>June 1</w:t>
      </w:r>
      <w:r w:rsidR="00217914">
        <w:rPr>
          <w:rFonts w:ascii="Baskerville" w:hAnsi="Baskerville" w:cs="Baskerville"/>
        </w:rPr>
        <w:t>0</w:t>
      </w:r>
      <w:r w:rsidRPr="00444F0F">
        <w:rPr>
          <w:rFonts w:ascii="Baskerville" w:hAnsi="Baskerville" w:cs="Baskerville"/>
          <w:vertAlign w:val="superscript"/>
        </w:rPr>
        <w:t>th</w:t>
      </w:r>
      <w:r w:rsidRPr="00444F0F">
        <w:rPr>
          <w:rFonts w:ascii="Baskerville" w:hAnsi="Baskerville" w:cs="Baskerville"/>
        </w:rPr>
        <w:t xml:space="preserve"> please include the following in your one-paragraph reflection:</w:t>
      </w:r>
    </w:p>
    <w:p w14:paraId="49E651B3" w14:textId="77777777" w:rsidR="000053D1" w:rsidRPr="00444F0F" w:rsidRDefault="000053D1">
      <w:pPr>
        <w:rPr>
          <w:rFonts w:ascii="Baskerville" w:hAnsi="Baskerville" w:cs="Baskerville"/>
        </w:rPr>
      </w:pPr>
      <w:r w:rsidRPr="00444F0F">
        <w:rPr>
          <w:rFonts w:ascii="Baskerville" w:hAnsi="Baskerville" w:cs="Baskerville"/>
        </w:rPr>
        <w:t xml:space="preserve">1. Date and place of event that you attended </w:t>
      </w:r>
    </w:p>
    <w:p w14:paraId="23D9154C" w14:textId="77777777" w:rsidR="000053D1" w:rsidRPr="00444F0F" w:rsidRDefault="000053D1">
      <w:pPr>
        <w:rPr>
          <w:rFonts w:ascii="Baskerville" w:hAnsi="Baskerville" w:cs="Baskerville"/>
        </w:rPr>
      </w:pPr>
      <w:r w:rsidRPr="00444F0F">
        <w:rPr>
          <w:rFonts w:ascii="Baskerville" w:hAnsi="Baskerville" w:cs="Baskerville"/>
        </w:rPr>
        <w:t>2. Brief description of the business you observed</w:t>
      </w:r>
    </w:p>
    <w:p w14:paraId="5A12D335" w14:textId="77777777" w:rsidR="000053D1" w:rsidRPr="00444F0F" w:rsidRDefault="000053D1">
      <w:pPr>
        <w:rPr>
          <w:rFonts w:ascii="Baskerville" w:hAnsi="Baskerville" w:cs="Baskerville"/>
        </w:rPr>
      </w:pPr>
      <w:r w:rsidRPr="00444F0F">
        <w:rPr>
          <w:rFonts w:ascii="Baskerville" w:hAnsi="Baskerville" w:cs="Baskerville"/>
        </w:rPr>
        <w:t>3. Description of the governing body you attended</w:t>
      </w:r>
    </w:p>
    <w:p w14:paraId="1F3D86DA" w14:textId="77777777" w:rsidR="000053D1" w:rsidRPr="00444F0F" w:rsidRDefault="000053D1">
      <w:pPr>
        <w:rPr>
          <w:rFonts w:ascii="Baskerville" w:hAnsi="Baskerville" w:cs="Baskerville"/>
        </w:rPr>
      </w:pPr>
      <w:r w:rsidRPr="00444F0F">
        <w:rPr>
          <w:rFonts w:ascii="Baskerville" w:hAnsi="Baskerville" w:cs="Baskerville"/>
        </w:rPr>
        <w:tab/>
        <w:t xml:space="preserve">- </w:t>
      </w:r>
      <w:r w:rsidR="00A05B63" w:rsidRPr="00444F0F">
        <w:rPr>
          <w:rFonts w:ascii="Baskerville" w:hAnsi="Baskerville" w:cs="Baskerville"/>
        </w:rPr>
        <w:t>How</w:t>
      </w:r>
      <w:r w:rsidRPr="00444F0F">
        <w:rPr>
          <w:rFonts w:ascii="Baskerville" w:hAnsi="Baskerville" w:cs="Baskerville"/>
        </w:rPr>
        <w:t xml:space="preserve"> many people sit on this committee/board</w:t>
      </w:r>
    </w:p>
    <w:p w14:paraId="166B1092" w14:textId="5327758F" w:rsidR="000053D1" w:rsidRPr="00444F0F" w:rsidRDefault="000053D1">
      <w:pPr>
        <w:rPr>
          <w:rFonts w:ascii="Baskerville" w:hAnsi="Baskerville" w:cs="Baskerville"/>
        </w:rPr>
      </w:pPr>
      <w:r w:rsidRPr="00444F0F">
        <w:rPr>
          <w:rFonts w:ascii="Baskerville" w:hAnsi="Baskerville" w:cs="Baskerville"/>
        </w:rPr>
        <w:tab/>
        <w:t xml:space="preserve">- </w:t>
      </w:r>
      <w:r w:rsidR="00A05B63" w:rsidRPr="00444F0F">
        <w:rPr>
          <w:rFonts w:ascii="Baskerville" w:hAnsi="Baskerville" w:cs="Baskerville"/>
        </w:rPr>
        <w:t>How</w:t>
      </w:r>
      <w:r w:rsidRPr="00444F0F">
        <w:rPr>
          <w:rFonts w:ascii="Baskerville" w:hAnsi="Baskerville" w:cs="Baskerville"/>
        </w:rPr>
        <w:t xml:space="preserve"> are </w:t>
      </w:r>
      <w:r w:rsidR="00444F0F">
        <w:rPr>
          <w:rFonts w:ascii="Baskerville" w:hAnsi="Baskerville" w:cs="Baskerville"/>
        </w:rPr>
        <w:t xml:space="preserve">the </w:t>
      </w:r>
      <w:r w:rsidRPr="00444F0F">
        <w:rPr>
          <w:rFonts w:ascii="Baskerville" w:hAnsi="Baskerville" w:cs="Baskerville"/>
        </w:rPr>
        <w:t>board/committee</w:t>
      </w:r>
      <w:r w:rsidR="00444F0F">
        <w:rPr>
          <w:rFonts w:ascii="Baskerville" w:hAnsi="Baskerville" w:cs="Baskerville"/>
        </w:rPr>
        <w:t xml:space="preserve"> members</w:t>
      </w:r>
      <w:r w:rsidRPr="00444F0F">
        <w:rPr>
          <w:rFonts w:ascii="Baskerville" w:hAnsi="Baskerville" w:cs="Baskerville"/>
        </w:rPr>
        <w:t xml:space="preserve"> given their positions</w:t>
      </w:r>
      <w:r w:rsidR="00444F0F">
        <w:rPr>
          <w:rFonts w:ascii="Baskerville" w:hAnsi="Baskerville" w:cs="Baskerville"/>
        </w:rPr>
        <w:t>?</w:t>
      </w:r>
    </w:p>
    <w:p w14:paraId="24676D6F" w14:textId="05035E8E" w:rsidR="000053D1" w:rsidRPr="00444F0F" w:rsidRDefault="000053D1">
      <w:pPr>
        <w:rPr>
          <w:rFonts w:ascii="Baskerville" w:hAnsi="Baskerville" w:cs="Baskerville"/>
        </w:rPr>
      </w:pPr>
      <w:r w:rsidRPr="00444F0F">
        <w:rPr>
          <w:rFonts w:ascii="Baskerville" w:hAnsi="Baskerville" w:cs="Baskerville"/>
        </w:rPr>
        <w:tab/>
        <w:t xml:space="preserve">- </w:t>
      </w:r>
      <w:r w:rsidR="00A05B63" w:rsidRPr="00444F0F">
        <w:rPr>
          <w:rFonts w:ascii="Baskerville" w:hAnsi="Baskerville" w:cs="Baskerville"/>
        </w:rPr>
        <w:t>Purpose</w:t>
      </w:r>
      <w:r w:rsidRPr="00444F0F">
        <w:rPr>
          <w:rFonts w:ascii="Baskerville" w:hAnsi="Baskerville" w:cs="Baskerville"/>
        </w:rPr>
        <w:t>/</w:t>
      </w:r>
      <w:r w:rsidR="00523361">
        <w:rPr>
          <w:rFonts w:ascii="Baskerville" w:hAnsi="Baskerville" w:cs="Baskerville"/>
        </w:rPr>
        <w:t>responsibilities of</w:t>
      </w:r>
      <w:r w:rsidRPr="00444F0F">
        <w:rPr>
          <w:rFonts w:ascii="Baskerville" w:hAnsi="Baskerville" w:cs="Baskerville"/>
        </w:rPr>
        <w:t xml:space="preserve"> this governing body</w:t>
      </w:r>
    </w:p>
    <w:p w14:paraId="2EDDFE3D" w14:textId="77777777" w:rsidR="000053D1" w:rsidRPr="00444F0F" w:rsidRDefault="000053D1">
      <w:pPr>
        <w:rPr>
          <w:rFonts w:ascii="Baskerville" w:hAnsi="Baskerville" w:cs="Baskerville"/>
        </w:rPr>
      </w:pPr>
      <w:r w:rsidRPr="00444F0F">
        <w:rPr>
          <w:rFonts w:ascii="Baskerville" w:hAnsi="Baskerville" w:cs="Baskerville"/>
        </w:rPr>
        <w:tab/>
        <w:t xml:space="preserve">- </w:t>
      </w:r>
      <w:r w:rsidR="00A05B63" w:rsidRPr="00444F0F">
        <w:rPr>
          <w:rFonts w:ascii="Baskerville" w:hAnsi="Baskerville" w:cs="Baskerville"/>
        </w:rPr>
        <w:t>How</w:t>
      </w:r>
      <w:r w:rsidRPr="00444F0F">
        <w:rPr>
          <w:rFonts w:ascii="Baskerville" w:hAnsi="Baskerville" w:cs="Baskerville"/>
        </w:rPr>
        <w:t xml:space="preserve"> often and where does this committee/board </w:t>
      </w:r>
      <w:r w:rsidR="00A05B63" w:rsidRPr="00444F0F">
        <w:rPr>
          <w:rFonts w:ascii="Baskerville" w:hAnsi="Baskerville" w:cs="Baskerville"/>
        </w:rPr>
        <w:t>meet?</w:t>
      </w:r>
    </w:p>
    <w:p w14:paraId="156F2582" w14:textId="2BD5DEAB" w:rsidR="000053D1" w:rsidRPr="00444F0F" w:rsidRDefault="000053D1">
      <w:pPr>
        <w:rPr>
          <w:rFonts w:ascii="Baskerville" w:hAnsi="Baskerville" w:cs="Baskerville"/>
        </w:rPr>
      </w:pPr>
      <w:r w:rsidRPr="00444F0F">
        <w:rPr>
          <w:rFonts w:ascii="Baskerville" w:hAnsi="Baskerville" w:cs="Baskerville"/>
        </w:rPr>
        <w:t>4. How did the meeting you attended hel</w:t>
      </w:r>
      <w:r w:rsidR="00444F0F">
        <w:rPr>
          <w:rFonts w:ascii="Baskerville" w:hAnsi="Baskerville" w:cs="Baskerville"/>
        </w:rPr>
        <w:t xml:space="preserve">p inform you of the function </w:t>
      </w:r>
      <w:r w:rsidRPr="00444F0F">
        <w:rPr>
          <w:rFonts w:ascii="Baskerville" w:hAnsi="Baskerville" w:cs="Baskerville"/>
        </w:rPr>
        <w:t>of local/state government</w:t>
      </w:r>
    </w:p>
    <w:p w14:paraId="63FE9A4E" w14:textId="77777777" w:rsidR="000053D1" w:rsidRPr="00444F0F" w:rsidRDefault="000053D1">
      <w:pPr>
        <w:rPr>
          <w:rFonts w:ascii="Baskerville" w:hAnsi="Baskerville" w:cs="Baskerville"/>
        </w:rPr>
      </w:pPr>
    </w:p>
    <w:p w14:paraId="39729760" w14:textId="77777777" w:rsidR="000053D1" w:rsidRPr="00444F0F" w:rsidRDefault="000053D1">
      <w:pPr>
        <w:rPr>
          <w:rFonts w:ascii="Baskerville" w:hAnsi="Baskerville" w:cs="Baskerville"/>
        </w:rPr>
      </w:pPr>
    </w:p>
    <w:p w14:paraId="32B330B6" w14:textId="77777777" w:rsidR="000053D1" w:rsidRPr="00444F0F" w:rsidRDefault="000053D1">
      <w:pPr>
        <w:rPr>
          <w:rFonts w:ascii="Baskerville" w:hAnsi="Baskerville" w:cs="Baskerville"/>
        </w:rPr>
      </w:pPr>
    </w:p>
    <w:p w14:paraId="1F607330" w14:textId="77777777" w:rsidR="000053D1" w:rsidRPr="00444F0F" w:rsidRDefault="000053D1">
      <w:pPr>
        <w:rPr>
          <w:rFonts w:ascii="Baskerville" w:hAnsi="Baskerville" w:cs="Baskerville"/>
        </w:rPr>
      </w:pPr>
    </w:p>
    <w:sectPr w:rsidR="000053D1" w:rsidRPr="00444F0F" w:rsidSect="00864A63">
      <w:pgSz w:w="12240" w:h="15840"/>
      <w:pgMar w:top="1440" w:right="1440" w:bottom="1440" w:left="1440" w:header="547" w:footer="28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Bell MT">
    <w:panose1 w:val="02020503060305020303"/>
    <w:charset w:val="00"/>
    <w:family w:val="auto"/>
    <w:pitch w:val="variable"/>
    <w:sig w:usb0="00000003" w:usb1="00000000" w:usb2="00000000" w:usb3="00000000" w:csb0="00000001" w:csb1="00000000"/>
  </w:font>
  <w:font w:name="Geneva">
    <w:panose1 w:val="020B0503030404040204"/>
    <w:charset w:val="00"/>
    <w:family w:val="auto"/>
    <w:pitch w:val="variable"/>
    <w:sig w:usb0="00000007" w:usb1="00000000" w:usb2="00000000" w:usb3="00000000" w:csb0="00000093"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187FD3"/>
    <w:multiLevelType w:val="hybridMultilevel"/>
    <w:tmpl w:val="35DA3C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3D1"/>
    <w:rsid w:val="000053D1"/>
    <w:rsid w:val="00217914"/>
    <w:rsid w:val="00323D36"/>
    <w:rsid w:val="00444F0F"/>
    <w:rsid w:val="00523361"/>
    <w:rsid w:val="006A1C51"/>
    <w:rsid w:val="00864A63"/>
    <w:rsid w:val="008B07A1"/>
    <w:rsid w:val="00A05B63"/>
    <w:rsid w:val="00C43E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199F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350</Words>
  <Characters>1996</Characters>
  <Application>Microsoft Macintosh Word</Application>
  <DocSecurity>0</DocSecurity>
  <Lines>16</Lines>
  <Paragraphs>4</Paragraphs>
  <ScaleCrop>false</ScaleCrop>
  <Company>WHS</Company>
  <LinksUpToDate>false</LinksUpToDate>
  <CharactersWithSpaces>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Bartels</dc:creator>
  <cp:keywords/>
  <dc:description/>
  <cp:lastModifiedBy>WPS</cp:lastModifiedBy>
  <cp:revision>2</cp:revision>
  <cp:lastPrinted>2014-06-03T14:57:00Z</cp:lastPrinted>
  <dcterms:created xsi:type="dcterms:W3CDTF">2015-04-27T18:55:00Z</dcterms:created>
  <dcterms:modified xsi:type="dcterms:W3CDTF">2015-04-27T18:55:00Z</dcterms:modified>
</cp:coreProperties>
</file>